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7C0B" w14:textId="38395A16" w:rsidR="003C2C7D" w:rsidRDefault="009A4091">
      <w:r>
        <w:t>Monsieur, Madame,</w:t>
      </w:r>
    </w:p>
    <w:p w14:paraId="0F8BE3EA" w14:textId="77777777" w:rsidR="003C2C7D" w:rsidRDefault="003C2C7D"/>
    <w:p w14:paraId="041724FE" w14:textId="7F0F786D" w:rsidR="00A17D75" w:rsidRDefault="00E93E04">
      <w:r>
        <w:t xml:space="preserve">Notre association vous propose de </w:t>
      </w:r>
      <w:r w:rsidR="008B208D">
        <w:t>participer à la « consultation citoyenne » lancée par la région Ile de France pour le schéma directeur régional Ile de France.</w:t>
      </w:r>
    </w:p>
    <w:p w14:paraId="06F2C6AB" w14:textId="31E6C987" w:rsidR="00B72172" w:rsidRDefault="00B72172">
      <w:r>
        <w:t>Il est rappelé que « </w:t>
      </w:r>
      <w:r w:rsidRPr="00B72172">
        <w:rPr>
          <w:i/>
          <w:iCs/>
        </w:rPr>
        <w:t>le schéma directeur de la Région Île-de-France (SDRIF) est le document de référence pour l’aménagement de l’Ile-de-France afin d’encadrer la croissance urbaine, l’utilisation de l’espace et de favoriser le rayonnement international de la région. L’objectif est de garantir un cadre de vie de qualité aux Franciliens à l’horizon 2040</w:t>
      </w:r>
      <w:r>
        <w:t>. »</w:t>
      </w:r>
    </w:p>
    <w:p w14:paraId="2ABC4FE9" w14:textId="77777777" w:rsidR="005C5078" w:rsidRDefault="005C5078"/>
    <w:p w14:paraId="1552638E" w14:textId="77777777" w:rsidR="00BC7D70" w:rsidRDefault="00BC7D70" w:rsidP="00BC7D70">
      <w:r>
        <w:t>Vous pou</w:t>
      </w:r>
      <w:r w:rsidR="00B72172">
        <w:t>v</w:t>
      </w:r>
      <w:r>
        <w:t xml:space="preserve">ez </w:t>
      </w:r>
      <w:r w:rsidR="00B72172">
        <w:t>donner votre avis sur</w:t>
      </w:r>
      <w:r>
        <w:t xml:space="preserve"> une </w:t>
      </w:r>
      <w:r w:rsidR="00B72172">
        <w:t xml:space="preserve">ou la totalité </w:t>
      </w:r>
      <w:r>
        <w:t>des thématiques, elles sont au nombre de 7</w:t>
      </w:r>
      <w:r w:rsidR="003C1506">
        <w:t xml:space="preserve"> chacun</w:t>
      </w:r>
      <w:r w:rsidR="00B72172">
        <w:t>e</w:t>
      </w:r>
      <w:r w:rsidR="003C1506">
        <w:t xml:space="preserve"> divisé</w:t>
      </w:r>
      <w:r w:rsidR="00B72172">
        <w:t>e</w:t>
      </w:r>
      <w:r w:rsidR="003C1506">
        <w:t xml:space="preserve"> en plusieurs chapitres</w:t>
      </w:r>
      <w:r>
        <w:t> :</w:t>
      </w:r>
    </w:p>
    <w:p w14:paraId="14C2041F" w14:textId="77777777" w:rsidR="00BC7D70" w:rsidRDefault="00BC7D70" w:rsidP="00BC7D70">
      <w:pPr>
        <w:pStyle w:val="Paragraphedeliste"/>
        <w:numPr>
          <w:ilvl w:val="0"/>
          <w:numId w:val="1"/>
        </w:numPr>
      </w:pPr>
      <w:r>
        <w:t>Développer l’économie circulaire ;</w:t>
      </w:r>
    </w:p>
    <w:p w14:paraId="7224E250" w14:textId="77777777" w:rsidR="00BC7D70" w:rsidRDefault="00BC7D70" w:rsidP="00BC7D70">
      <w:pPr>
        <w:pStyle w:val="Paragraphedeliste"/>
        <w:numPr>
          <w:ilvl w:val="0"/>
          <w:numId w:val="1"/>
        </w:numPr>
      </w:pPr>
      <w:r>
        <w:t>Réduire l’artificialisation des sols et protéger la biodiversité ;</w:t>
      </w:r>
    </w:p>
    <w:p w14:paraId="0C0B1B17" w14:textId="77777777" w:rsidR="00BC7D70" w:rsidRDefault="00BC7D70" w:rsidP="00BC7D70">
      <w:pPr>
        <w:pStyle w:val="Paragraphedeliste"/>
        <w:numPr>
          <w:ilvl w:val="0"/>
          <w:numId w:val="1"/>
        </w:numPr>
      </w:pPr>
      <w:r>
        <w:t>Lutter contre les émissions de CO2 ;</w:t>
      </w:r>
    </w:p>
    <w:p w14:paraId="211AF6EE" w14:textId="77777777" w:rsidR="00BC7D70" w:rsidRDefault="00BC7D70" w:rsidP="00BC7D70">
      <w:pPr>
        <w:pStyle w:val="Paragraphedeliste"/>
        <w:numPr>
          <w:ilvl w:val="0"/>
          <w:numId w:val="1"/>
        </w:numPr>
      </w:pPr>
      <w:r>
        <w:t>Disposer de plus de logements dans un cadre de vie de qualité ;</w:t>
      </w:r>
    </w:p>
    <w:p w14:paraId="227FDD6F" w14:textId="77777777" w:rsidR="00BC7D70" w:rsidRDefault="00BC7D70" w:rsidP="00BC7D70">
      <w:pPr>
        <w:pStyle w:val="Paragraphedeliste"/>
        <w:numPr>
          <w:ilvl w:val="0"/>
          <w:numId w:val="1"/>
        </w:numPr>
      </w:pPr>
      <w:r>
        <w:t>Renforcer l’attractivité du territoire francilien ;</w:t>
      </w:r>
    </w:p>
    <w:p w14:paraId="1E5E9E0E" w14:textId="77777777" w:rsidR="00BC7D70" w:rsidRDefault="00BC7D70" w:rsidP="00BC7D70">
      <w:pPr>
        <w:pStyle w:val="Paragraphedeliste"/>
        <w:numPr>
          <w:ilvl w:val="0"/>
          <w:numId w:val="1"/>
        </w:numPr>
      </w:pPr>
      <w:r>
        <w:t>Adapter le territoire au changement climatique et garantir sa résilience.</w:t>
      </w:r>
    </w:p>
    <w:p w14:paraId="2EE23170" w14:textId="77777777" w:rsidR="005C5078" w:rsidRDefault="005C5078"/>
    <w:p w14:paraId="368F71ED" w14:textId="77777777" w:rsidR="005C5078" w:rsidRDefault="00340168">
      <w:r>
        <w:t xml:space="preserve">La limite de ce questionnaire réside toutefois dans ses propositions qui enfoncent des portes ouvertes. </w:t>
      </w:r>
      <w:r w:rsidR="00BC7D70">
        <w:t xml:space="preserve">Même s’il est frustrant de devoir s’exprimer par le biais d’un questionnaire fermé, </w:t>
      </w:r>
      <w:r w:rsidR="003C1506">
        <w:t xml:space="preserve">l’intérêt réside dans cette possibilité </w:t>
      </w:r>
      <w:r>
        <w:t>d’écrire</w:t>
      </w:r>
      <w:r w:rsidR="003C1506">
        <w:t xml:space="preserve"> </w:t>
      </w:r>
      <w:r>
        <w:t>sa propre</w:t>
      </w:r>
      <w:r w:rsidR="003C1506">
        <w:t xml:space="preserve"> proposition par chapitre.</w:t>
      </w:r>
    </w:p>
    <w:p w14:paraId="38125B94" w14:textId="77777777" w:rsidR="003C1506" w:rsidRDefault="003C1506" w:rsidP="003C1506">
      <w:r>
        <w:t>Par exemple, voilà le thème « Réduire les émissions du bâtiment »</w:t>
      </w:r>
    </w:p>
    <w:p w14:paraId="3350055F" w14:textId="77777777" w:rsidR="003C1506" w:rsidRPr="00340168" w:rsidRDefault="003C1506" w:rsidP="003C1506">
      <w:pPr>
        <w:pStyle w:val="NormalWeb"/>
        <w:rPr>
          <w:color w:val="4472C4" w:themeColor="accent1"/>
        </w:rPr>
      </w:pPr>
      <w:r w:rsidRPr="00340168">
        <w:rPr>
          <w:color w:val="4472C4" w:themeColor="accent1"/>
        </w:rPr>
        <w:t xml:space="preserve">Le secteur du bâtiment, regroupant le logement, les bureaux et les commerces, est le premier poste d’émissions de gaz à effet de serre (46% des émissions) en Île-de-France. </w:t>
      </w:r>
    </w:p>
    <w:p w14:paraId="1FEAE7BA" w14:textId="77777777" w:rsidR="003C1506" w:rsidRPr="00340168" w:rsidRDefault="003C1506" w:rsidP="003C1506">
      <w:pPr>
        <w:pStyle w:val="NormalWeb"/>
        <w:rPr>
          <w:color w:val="4472C4" w:themeColor="accent1"/>
        </w:rPr>
      </w:pPr>
      <w:r w:rsidRPr="00340168">
        <w:rPr>
          <w:rStyle w:val="lev"/>
          <w:color w:val="4472C4" w:themeColor="accent1"/>
        </w:rPr>
        <w:t>Pour faire diminuer ces émissions, il faudra :</w:t>
      </w:r>
    </w:p>
    <w:p w14:paraId="11C898B9" w14:textId="77777777" w:rsidR="003C1506" w:rsidRPr="00340168" w:rsidRDefault="003C1506" w:rsidP="003C1506">
      <w:pPr>
        <w:pStyle w:val="Paragraphedeliste"/>
        <w:numPr>
          <w:ilvl w:val="0"/>
          <w:numId w:val="2"/>
        </w:numPr>
        <w:rPr>
          <w:color w:val="4472C4" w:themeColor="accent1"/>
        </w:rPr>
      </w:pPr>
      <w:r w:rsidRPr="00340168">
        <w:rPr>
          <w:color w:val="4472C4" w:themeColor="accent1"/>
        </w:rPr>
        <w:t>Rénover les logements mal isolés ;</w:t>
      </w:r>
    </w:p>
    <w:p w14:paraId="5797B5FD" w14:textId="77777777" w:rsidR="003C1506" w:rsidRPr="00340168" w:rsidRDefault="003C1506" w:rsidP="003C1506">
      <w:pPr>
        <w:pStyle w:val="Paragraphedeliste"/>
        <w:numPr>
          <w:ilvl w:val="0"/>
          <w:numId w:val="2"/>
        </w:numPr>
        <w:rPr>
          <w:color w:val="4472C4" w:themeColor="accent1"/>
        </w:rPr>
      </w:pPr>
      <w:r w:rsidRPr="00340168">
        <w:rPr>
          <w:color w:val="4472C4" w:themeColor="accent1"/>
        </w:rPr>
        <w:t xml:space="preserve">Avoir </w:t>
      </w:r>
      <w:proofErr w:type="gramStart"/>
      <w:r w:rsidRPr="00340168">
        <w:rPr>
          <w:color w:val="4472C4" w:themeColor="accent1"/>
        </w:rPr>
        <w:t>recours</w:t>
      </w:r>
      <w:proofErr w:type="gramEnd"/>
      <w:r w:rsidRPr="00340168">
        <w:rPr>
          <w:color w:val="4472C4" w:themeColor="accent1"/>
        </w:rPr>
        <w:t xml:space="preserve"> à des solutions de refroidissement naturel ; </w:t>
      </w:r>
      <w:r w:rsidRPr="00340168">
        <w:rPr>
          <w:i/>
          <w:iCs/>
          <w:color w:val="4472C4" w:themeColor="accent1"/>
        </w:rPr>
        <w:t>Circulation de l’air, peinture des toits en couleur claire…</w:t>
      </w:r>
    </w:p>
    <w:p w14:paraId="722DA15E" w14:textId="77777777" w:rsidR="003C1506" w:rsidRPr="00340168" w:rsidRDefault="003C1506" w:rsidP="003C1506">
      <w:pPr>
        <w:pStyle w:val="Paragraphedeliste"/>
        <w:numPr>
          <w:ilvl w:val="0"/>
          <w:numId w:val="2"/>
        </w:numPr>
        <w:rPr>
          <w:color w:val="4472C4" w:themeColor="accent1"/>
        </w:rPr>
      </w:pPr>
      <w:r w:rsidRPr="00340168">
        <w:rPr>
          <w:color w:val="4472C4" w:themeColor="accent1"/>
        </w:rPr>
        <w:t xml:space="preserve">Intégrer des énergies renouvelables dans les bâtiments ; </w:t>
      </w:r>
      <w:r w:rsidRPr="00340168">
        <w:rPr>
          <w:i/>
          <w:iCs/>
          <w:color w:val="4472C4" w:themeColor="accent1"/>
        </w:rPr>
        <w:t>Panneaux solaires sur les toits, géothermie, pompes à chaleur…</w:t>
      </w:r>
    </w:p>
    <w:p w14:paraId="5B949A05" w14:textId="77777777" w:rsidR="003C1506" w:rsidRPr="00340168" w:rsidRDefault="003C1506" w:rsidP="003C1506">
      <w:pPr>
        <w:pStyle w:val="Paragraphedeliste"/>
        <w:numPr>
          <w:ilvl w:val="0"/>
          <w:numId w:val="2"/>
        </w:numPr>
        <w:rPr>
          <w:color w:val="4472C4" w:themeColor="accent1"/>
        </w:rPr>
      </w:pPr>
      <w:r w:rsidRPr="00340168">
        <w:rPr>
          <w:color w:val="4472C4" w:themeColor="accent1"/>
        </w:rPr>
        <w:t>Utiliser des matériaux biosourcés comme le bois, le chanvre et la paille ;</w:t>
      </w:r>
    </w:p>
    <w:p w14:paraId="6EE589DB" w14:textId="77777777" w:rsidR="003C1506" w:rsidRPr="00340168" w:rsidRDefault="003C1506" w:rsidP="003C1506">
      <w:pPr>
        <w:pStyle w:val="Paragraphedeliste"/>
        <w:numPr>
          <w:ilvl w:val="0"/>
          <w:numId w:val="2"/>
        </w:numPr>
        <w:rPr>
          <w:color w:val="4472C4" w:themeColor="accent1"/>
        </w:rPr>
      </w:pPr>
      <w:r w:rsidRPr="00340168">
        <w:rPr>
          <w:color w:val="4472C4" w:themeColor="accent1"/>
        </w:rPr>
        <w:t>Autre</w:t>
      </w:r>
    </w:p>
    <w:p w14:paraId="76E680CE" w14:textId="77777777" w:rsidR="0035187F" w:rsidRDefault="0035187F" w:rsidP="0035187F"/>
    <w:p w14:paraId="03E7062A" w14:textId="77777777" w:rsidR="006C50D6" w:rsidRDefault="006C50D6" w:rsidP="006C50D6">
      <w:r>
        <w:t xml:space="preserve">Toutefois, il ne faut donc pas négliger cette possibilité de proposer des mesures plus avancées que celles qui sont proposées. Nos décideurs et nos associations nationales et régionales connaissent mal les réalités de la grande couronne où les citoyens ont davantage de difficultés à se faire entendre. Cette consultation est une occasion de faire entendre nos spécificités. </w:t>
      </w:r>
    </w:p>
    <w:p w14:paraId="021A70D6" w14:textId="77777777" w:rsidR="0035187F" w:rsidRDefault="0035187F"/>
    <w:p w14:paraId="4B676DA6" w14:textId="77777777" w:rsidR="00340168" w:rsidRPr="00215A7A" w:rsidRDefault="00340168">
      <w:pPr>
        <w:rPr>
          <w:b/>
          <w:bCs/>
        </w:rPr>
      </w:pPr>
      <w:r w:rsidRPr="00215A7A">
        <w:rPr>
          <w:b/>
          <w:bCs/>
        </w:rPr>
        <w:t>Pour répondre au questionnaire</w:t>
      </w:r>
    </w:p>
    <w:p w14:paraId="59E66414" w14:textId="77777777" w:rsidR="008B208D" w:rsidRDefault="008B208D">
      <w:r>
        <w:t xml:space="preserve">Il suffit de se rendre sur le site en cliquant sur le lien ci-après : </w:t>
      </w:r>
      <w:hyperlink r:id="rId5" w:history="1">
        <w:r w:rsidRPr="00C14396">
          <w:rPr>
            <w:rStyle w:val="Lienhypertexte"/>
          </w:rPr>
          <w:t>https://jeparticipe.smartidf.services/project/idf-2040-grand-public/questionnaire/imaginez-les-leviers-dactions-a-mettre-en-oeuvre-pour-ameliorer-le-cadre-de-vie-lenvironnement-et-lattractivite-de-lile-de-france</w:t>
        </w:r>
      </w:hyperlink>
    </w:p>
    <w:p w14:paraId="769A3DE3" w14:textId="77777777" w:rsidR="008B208D" w:rsidRDefault="008B208D"/>
    <w:p w14:paraId="16451984" w14:textId="77777777" w:rsidR="008B208D" w:rsidRDefault="008B208D">
      <w:r>
        <w:t>Il faut ensuite s’inscrire (mesure nécessaire pour s’assurer autant que faire se peut qu’un citoyen ne réponde qu’une fois)</w:t>
      </w:r>
      <w:r w:rsidR="00340168">
        <w:t>, l</w:t>
      </w:r>
      <w:r>
        <w:t>e plus simple est d’utiliser la procédure France</w:t>
      </w:r>
      <w:r w:rsidR="00340168">
        <w:t>-</w:t>
      </w:r>
      <w:r>
        <w:t>connect.</w:t>
      </w:r>
    </w:p>
    <w:p w14:paraId="73F08DBB" w14:textId="77777777" w:rsidR="00BC7D70" w:rsidRDefault="00BC7D70">
      <w:r>
        <w:t>Vous pourrez ensuite accéder à une des thématiques,</w:t>
      </w:r>
    </w:p>
    <w:p w14:paraId="6E7A2249" w14:textId="77777777" w:rsidR="008B208D" w:rsidRDefault="008B208D">
      <w:r>
        <w:t xml:space="preserve">Une fois votre choix </w:t>
      </w:r>
      <w:r w:rsidR="005C5078">
        <w:t xml:space="preserve">de thématique </w:t>
      </w:r>
      <w:r>
        <w:t>fait</w:t>
      </w:r>
      <w:r w:rsidR="005C5078">
        <w:t>, vous serez amené à valider ou non une sélection de propositions</w:t>
      </w:r>
      <w:r w:rsidR="00340168">
        <w:t xml:space="preserve"> et de remplir la rubrique autre.</w:t>
      </w:r>
    </w:p>
    <w:p w14:paraId="5E824553" w14:textId="77777777" w:rsidR="00340168" w:rsidRDefault="00340168">
      <w:r>
        <w:t>Une fois la thématique renseignée, vous pouvez successivement accéder aux autres.</w:t>
      </w:r>
    </w:p>
    <w:p w14:paraId="471B3015" w14:textId="77777777" w:rsidR="003C2C7D" w:rsidRDefault="003C2C7D"/>
    <w:p w14:paraId="04271C13" w14:textId="688145CA" w:rsidR="003C2C7D" w:rsidRDefault="003C2C7D">
      <w:r>
        <w:lastRenderedPageBreak/>
        <w:t>Le CA d'Élan-Savigny Environnement</w:t>
      </w:r>
    </w:p>
    <w:sectPr w:rsidR="003C2C7D" w:rsidSect="00215A7A">
      <w:pgSz w:w="11906" w:h="16838"/>
      <w:pgMar w:top="619" w:right="1417" w:bottom="97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97028"/>
    <w:multiLevelType w:val="hybridMultilevel"/>
    <w:tmpl w:val="2214A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7337B9"/>
    <w:multiLevelType w:val="hybridMultilevel"/>
    <w:tmpl w:val="FCA4C9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9661453">
    <w:abstractNumId w:val="0"/>
  </w:num>
  <w:num w:numId="2" w16cid:durableId="1147671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04"/>
    <w:rsid w:val="00215A7A"/>
    <w:rsid w:val="00340168"/>
    <w:rsid w:val="0035187F"/>
    <w:rsid w:val="003C1506"/>
    <w:rsid w:val="003C2C7D"/>
    <w:rsid w:val="005C5078"/>
    <w:rsid w:val="006C50D6"/>
    <w:rsid w:val="008B208D"/>
    <w:rsid w:val="008D520D"/>
    <w:rsid w:val="00907F2C"/>
    <w:rsid w:val="009A4091"/>
    <w:rsid w:val="00A17D75"/>
    <w:rsid w:val="00AE6DDC"/>
    <w:rsid w:val="00B72172"/>
    <w:rsid w:val="00BC7D70"/>
    <w:rsid w:val="00C10D58"/>
    <w:rsid w:val="00E93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E4E0"/>
  <w15:chartTrackingRefBased/>
  <w15:docId w15:val="{F9C295C2-0CC3-2841-90AB-A3703428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506"/>
    <w:rPr>
      <w:rFonts w:ascii="Times New Roman" w:eastAsia="Times New Roman" w:hAnsi="Times New Roman" w:cs="Times New Roman"/>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208D"/>
    <w:rPr>
      <w:color w:val="0563C1" w:themeColor="hyperlink"/>
      <w:u w:val="single"/>
    </w:rPr>
  </w:style>
  <w:style w:type="character" w:styleId="Mentionnonrsolue">
    <w:name w:val="Unresolved Mention"/>
    <w:basedOn w:val="Policepardfaut"/>
    <w:uiPriority w:val="99"/>
    <w:semiHidden/>
    <w:unhideWhenUsed/>
    <w:rsid w:val="008B208D"/>
    <w:rPr>
      <w:color w:val="605E5C"/>
      <w:shd w:val="clear" w:color="auto" w:fill="E1DFDD"/>
    </w:rPr>
  </w:style>
  <w:style w:type="paragraph" w:styleId="Paragraphedeliste">
    <w:name w:val="List Paragraph"/>
    <w:basedOn w:val="Normal"/>
    <w:uiPriority w:val="34"/>
    <w:qFormat/>
    <w:rsid w:val="00BC7D70"/>
    <w:pPr>
      <w:ind w:left="720"/>
      <w:contextualSpacing/>
    </w:pPr>
    <w:rPr>
      <w:rFonts w:asciiTheme="minorHAnsi" w:eastAsiaTheme="minorHAnsi" w:hAnsiTheme="minorHAnsi" w:cstheme="minorBidi"/>
      <w:kern w:val="2"/>
      <w:lang w:eastAsia="en-US"/>
      <w14:ligatures w14:val="standardContextual"/>
    </w:rPr>
  </w:style>
  <w:style w:type="paragraph" w:styleId="NormalWeb">
    <w:name w:val="Normal (Web)"/>
    <w:basedOn w:val="Normal"/>
    <w:uiPriority w:val="99"/>
    <w:semiHidden/>
    <w:unhideWhenUsed/>
    <w:rsid w:val="003C1506"/>
    <w:pPr>
      <w:spacing w:before="100" w:beforeAutospacing="1" w:after="100" w:afterAutospacing="1"/>
    </w:pPr>
  </w:style>
  <w:style w:type="character" w:styleId="lev">
    <w:name w:val="Strong"/>
    <w:basedOn w:val="Policepardfaut"/>
    <w:uiPriority w:val="22"/>
    <w:qFormat/>
    <w:rsid w:val="003C1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197790">
      <w:bodyDiv w:val="1"/>
      <w:marLeft w:val="0"/>
      <w:marRight w:val="0"/>
      <w:marTop w:val="0"/>
      <w:marBottom w:val="0"/>
      <w:divBdr>
        <w:top w:val="none" w:sz="0" w:space="0" w:color="auto"/>
        <w:left w:val="none" w:sz="0" w:space="0" w:color="auto"/>
        <w:bottom w:val="none" w:sz="0" w:space="0" w:color="auto"/>
        <w:right w:val="none" w:sz="0" w:space="0" w:color="auto"/>
      </w:divBdr>
      <w:divsChild>
        <w:div w:id="876549234">
          <w:marLeft w:val="0"/>
          <w:marRight w:val="0"/>
          <w:marTop w:val="0"/>
          <w:marBottom w:val="0"/>
          <w:divBdr>
            <w:top w:val="none" w:sz="0" w:space="0" w:color="auto"/>
            <w:left w:val="none" w:sz="0" w:space="0" w:color="auto"/>
            <w:bottom w:val="none" w:sz="0" w:space="0" w:color="auto"/>
            <w:right w:val="none" w:sz="0" w:space="0" w:color="auto"/>
          </w:divBdr>
        </w:div>
        <w:div w:id="1621060615">
          <w:marLeft w:val="0"/>
          <w:marRight w:val="0"/>
          <w:marTop w:val="0"/>
          <w:marBottom w:val="0"/>
          <w:divBdr>
            <w:top w:val="none" w:sz="0" w:space="0" w:color="auto"/>
            <w:left w:val="none" w:sz="0" w:space="0" w:color="auto"/>
            <w:bottom w:val="none" w:sz="0" w:space="0" w:color="auto"/>
            <w:right w:val="none" w:sz="0" w:space="0" w:color="auto"/>
          </w:divBdr>
          <w:divsChild>
            <w:div w:id="1717462119">
              <w:marLeft w:val="0"/>
              <w:marRight w:val="0"/>
              <w:marTop w:val="0"/>
              <w:marBottom w:val="0"/>
              <w:divBdr>
                <w:top w:val="none" w:sz="0" w:space="0" w:color="auto"/>
                <w:left w:val="none" w:sz="0" w:space="0" w:color="auto"/>
                <w:bottom w:val="none" w:sz="0" w:space="0" w:color="auto"/>
                <w:right w:val="none" w:sz="0" w:space="0" w:color="auto"/>
              </w:divBdr>
            </w:div>
          </w:divsChild>
        </w:div>
        <w:div w:id="1077745062">
          <w:marLeft w:val="0"/>
          <w:marRight w:val="0"/>
          <w:marTop w:val="0"/>
          <w:marBottom w:val="0"/>
          <w:divBdr>
            <w:top w:val="none" w:sz="0" w:space="0" w:color="auto"/>
            <w:left w:val="none" w:sz="0" w:space="0" w:color="auto"/>
            <w:bottom w:val="none" w:sz="0" w:space="0" w:color="auto"/>
            <w:right w:val="none" w:sz="0" w:space="0" w:color="auto"/>
          </w:divBdr>
          <w:divsChild>
            <w:div w:id="1686978379">
              <w:marLeft w:val="0"/>
              <w:marRight w:val="0"/>
              <w:marTop w:val="0"/>
              <w:marBottom w:val="0"/>
              <w:divBdr>
                <w:top w:val="none" w:sz="0" w:space="0" w:color="auto"/>
                <w:left w:val="none" w:sz="0" w:space="0" w:color="auto"/>
                <w:bottom w:val="none" w:sz="0" w:space="0" w:color="auto"/>
                <w:right w:val="none" w:sz="0" w:space="0" w:color="auto"/>
              </w:divBdr>
            </w:div>
          </w:divsChild>
        </w:div>
        <w:div w:id="1420640921">
          <w:marLeft w:val="0"/>
          <w:marRight w:val="0"/>
          <w:marTop w:val="0"/>
          <w:marBottom w:val="0"/>
          <w:divBdr>
            <w:top w:val="none" w:sz="0" w:space="0" w:color="auto"/>
            <w:left w:val="none" w:sz="0" w:space="0" w:color="auto"/>
            <w:bottom w:val="none" w:sz="0" w:space="0" w:color="auto"/>
            <w:right w:val="none" w:sz="0" w:space="0" w:color="auto"/>
          </w:divBdr>
          <w:divsChild>
            <w:div w:id="375544931">
              <w:marLeft w:val="0"/>
              <w:marRight w:val="0"/>
              <w:marTop w:val="0"/>
              <w:marBottom w:val="0"/>
              <w:divBdr>
                <w:top w:val="none" w:sz="0" w:space="0" w:color="auto"/>
                <w:left w:val="none" w:sz="0" w:space="0" w:color="auto"/>
                <w:bottom w:val="none" w:sz="0" w:space="0" w:color="auto"/>
                <w:right w:val="none" w:sz="0" w:space="0" w:color="auto"/>
              </w:divBdr>
            </w:div>
            <w:div w:id="1654987363">
              <w:marLeft w:val="0"/>
              <w:marRight w:val="0"/>
              <w:marTop w:val="0"/>
              <w:marBottom w:val="0"/>
              <w:divBdr>
                <w:top w:val="none" w:sz="0" w:space="0" w:color="auto"/>
                <w:left w:val="none" w:sz="0" w:space="0" w:color="auto"/>
                <w:bottom w:val="none" w:sz="0" w:space="0" w:color="auto"/>
                <w:right w:val="none" w:sz="0" w:space="0" w:color="auto"/>
              </w:divBdr>
            </w:div>
          </w:divsChild>
        </w:div>
        <w:div w:id="1661737870">
          <w:marLeft w:val="0"/>
          <w:marRight w:val="0"/>
          <w:marTop w:val="0"/>
          <w:marBottom w:val="0"/>
          <w:divBdr>
            <w:top w:val="none" w:sz="0" w:space="0" w:color="auto"/>
            <w:left w:val="none" w:sz="0" w:space="0" w:color="auto"/>
            <w:bottom w:val="none" w:sz="0" w:space="0" w:color="auto"/>
            <w:right w:val="none" w:sz="0" w:space="0" w:color="auto"/>
          </w:divBdr>
          <w:divsChild>
            <w:div w:id="144393792">
              <w:marLeft w:val="0"/>
              <w:marRight w:val="0"/>
              <w:marTop w:val="0"/>
              <w:marBottom w:val="0"/>
              <w:divBdr>
                <w:top w:val="none" w:sz="0" w:space="0" w:color="auto"/>
                <w:left w:val="none" w:sz="0" w:space="0" w:color="auto"/>
                <w:bottom w:val="none" w:sz="0" w:space="0" w:color="auto"/>
                <w:right w:val="none" w:sz="0" w:space="0" w:color="auto"/>
              </w:divBdr>
            </w:div>
            <w:div w:id="407458127">
              <w:marLeft w:val="0"/>
              <w:marRight w:val="0"/>
              <w:marTop w:val="0"/>
              <w:marBottom w:val="0"/>
              <w:divBdr>
                <w:top w:val="none" w:sz="0" w:space="0" w:color="auto"/>
                <w:left w:val="none" w:sz="0" w:space="0" w:color="auto"/>
                <w:bottom w:val="none" w:sz="0" w:space="0" w:color="auto"/>
                <w:right w:val="none" w:sz="0" w:space="0" w:color="auto"/>
              </w:divBdr>
            </w:div>
          </w:divsChild>
        </w:div>
        <w:div w:id="278148973">
          <w:marLeft w:val="0"/>
          <w:marRight w:val="0"/>
          <w:marTop w:val="0"/>
          <w:marBottom w:val="0"/>
          <w:divBdr>
            <w:top w:val="none" w:sz="0" w:space="0" w:color="auto"/>
            <w:left w:val="none" w:sz="0" w:space="0" w:color="auto"/>
            <w:bottom w:val="none" w:sz="0" w:space="0" w:color="auto"/>
            <w:right w:val="none" w:sz="0" w:space="0" w:color="auto"/>
          </w:divBdr>
          <w:divsChild>
            <w:div w:id="4415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eparticipe.smartidf.services/project/idf-2040-grand-public/questionnaire/imaginez-les-leviers-dactions-a-mettre-en-oeuvre-pour-ameliorer-le-cadre-de-vie-lenvironnement-et-lattractivite-de-lile-de-franc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GUILLAUMOT</dc:creator>
  <cp:keywords/>
  <dc:description/>
  <cp:lastModifiedBy>Élan Savigny Environnement</cp:lastModifiedBy>
  <cp:revision>3</cp:revision>
  <dcterms:created xsi:type="dcterms:W3CDTF">2023-05-17T19:36:00Z</dcterms:created>
  <dcterms:modified xsi:type="dcterms:W3CDTF">2023-05-17T19:37:00Z</dcterms:modified>
</cp:coreProperties>
</file>